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EF8" w:rsidRPr="008001E9" w:rsidRDefault="00662EF8" w:rsidP="00662EF8">
      <w:pPr>
        <w:shd w:val="clear" w:color="auto" w:fill="FFFFFF"/>
        <w:jc w:val="right"/>
        <w:rPr>
          <w:sz w:val="24"/>
          <w:szCs w:val="24"/>
        </w:rPr>
      </w:pPr>
      <w:r w:rsidRPr="008001E9">
        <w:rPr>
          <w:bCs/>
          <w:sz w:val="24"/>
          <w:szCs w:val="24"/>
        </w:rPr>
        <w:t>ТЕРРИТОРИАЛЬНАЯ ПРОГРАММА</w:t>
      </w:r>
    </w:p>
    <w:p w:rsidR="00662EF8" w:rsidRPr="008001E9" w:rsidRDefault="00662EF8" w:rsidP="00662EF8">
      <w:pPr>
        <w:shd w:val="clear" w:color="auto" w:fill="FFFFFF"/>
        <w:jc w:val="right"/>
        <w:rPr>
          <w:bCs/>
          <w:sz w:val="24"/>
          <w:szCs w:val="24"/>
        </w:rPr>
      </w:pPr>
      <w:r w:rsidRPr="008001E9">
        <w:rPr>
          <w:bCs/>
          <w:sz w:val="24"/>
          <w:szCs w:val="24"/>
        </w:rPr>
        <w:t xml:space="preserve">государственных гарантий </w:t>
      </w:r>
      <w:proofErr w:type="gramStart"/>
      <w:r w:rsidRPr="008001E9">
        <w:rPr>
          <w:bCs/>
          <w:sz w:val="24"/>
          <w:szCs w:val="24"/>
        </w:rPr>
        <w:t>бесплатного</w:t>
      </w:r>
      <w:proofErr w:type="gramEnd"/>
    </w:p>
    <w:p w:rsidR="00662EF8" w:rsidRPr="008001E9" w:rsidRDefault="00662EF8" w:rsidP="00662EF8">
      <w:pPr>
        <w:shd w:val="clear" w:color="auto" w:fill="FFFFFF"/>
        <w:jc w:val="right"/>
        <w:rPr>
          <w:bCs/>
          <w:sz w:val="24"/>
          <w:szCs w:val="24"/>
        </w:rPr>
      </w:pPr>
      <w:r w:rsidRPr="008001E9">
        <w:rPr>
          <w:bCs/>
          <w:sz w:val="24"/>
          <w:szCs w:val="24"/>
        </w:rPr>
        <w:t xml:space="preserve"> оказания гражданам </w:t>
      </w:r>
      <w:proofErr w:type="gramStart"/>
      <w:r w:rsidRPr="008001E9">
        <w:rPr>
          <w:bCs/>
          <w:sz w:val="24"/>
          <w:szCs w:val="24"/>
        </w:rPr>
        <w:t>медицинской</w:t>
      </w:r>
      <w:proofErr w:type="gramEnd"/>
      <w:r w:rsidRPr="008001E9">
        <w:rPr>
          <w:bCs/>
          <w:sz w:val="24"/>
          <w:szCs w:val="24"/>
        </w:rPr>
        <w:t xml:space="preserve"> </w:t>
      </w:r>
    </w:p>
    <w:p w:rsidR="00662EF8" w:rsidRPr="008001E9" w:rsidRDefault="00662EF8" w:rsidP="00662EF8">
      <w:pPr>
        <w:shd w:val="clear" w:color="auto" w:fill="FFFFFF"/>
        <w:jc w:val="right"/>
        <w:rPr>
          <w:bCs/>
          <w:sz w:val="24"/>
          <w:szCs w:val="24"/>
        </w:rPr>
      </w:pPr>
      <w:r w:rsidRPr="008001E9">
        <w:rPr>
          <w:bCs/>
          <w:sz w:val="24"/>
          <w:szCs w:val="24"/>
        </w:rPr>
        <w:t xml:space="preserve">помощи на территории Кировской </w:t>
      </w:r>
    </w:p>
    <w:p w:rsidR="00662EF8" w:rsidRPr="008001E9" w:rsidRDefault="00662EF8" w:rsidP="00662EF8">
      <w:pPr>
        <w:shd w:val="clear" w:color="auto" w:fill="FFFFFF"/>
        <w:jc w:val="right"/>
        <w:rPr>
          <w:bCs/>
          <w:sz w:val="24"/>
          <w:szCs w:val="24"/>
        </w:rPr>
      </w:pPr>
      <w:r w:rsidRPr="008001E9">
        <w:rPr>
          <w:bCs/>
          <w:sz w:val="24"/>
          <w:szCs w:val="24"/>
        </w:rPr>
        <w:t xml:space="preserve">области </w:t>
      </w:r>
      <w:r w:rsidRPr="008001E9">
        <w:rPr>
          <w:bCs/>
          <w:spacing w:val="-2"/>
          <w:sz w:val="24"/>
          <w:szCs w:val="24"/>
        </w:rPr>
        <w:t>на 202</w:t>
      </w:r>
      <w:r w:rsidR="00D60EB2">
        <w:rPr>
          <w:bCs/>
          <w:spacing w:val="-2"/>
          <w:sz w:val="24"/>
          <w:szCs w:val="24"/>
        </w:rPr>
        <w:t>5</w:t>
      </w:r>
      <w:r w:rsidRPr="008001E9">
        <w:rPr>
          <w:bCs/>
          <w:spacing w:val="-2"/>
          <w:sz w:val="24"/>
          <w:szCs w:val="24"/>
        </w:rPr>
        <w:t xml:space="preserve"> год </w:t>
      </w:r>
      <w:r w:rsidRPr="008001E9">
        <w:rPr>
          <w:bCs/>
          <w:sz w:val="24"/>
          <w:szCs w:val="24"/>
        </w:rPr>
        <w:t xml:space="preserve">и </w:t>
      </w:r>
      <w:proofErr w:type="gramStart"/>
      <w:r w:rsidRPr="008001E9">
        <w:rPr>
          <w:bCs/>
          <w:sz w:val="24"/>
          <w:szCs w:val="24"/>
        </w:rPr>
        <w:t>на</w:t>
      </w:r>
      <w:proofErr w:type="gramEnd"/>
      <w:r w:rsidRPr="008001E9">
        <w:rPr>
          <w:bCs/>
          <w:sz w:val="24"/>
          <w:szCs w:val="24"/>
        </w:rPr>
        <w:t xml:space="preserve"> плановый </w:t>
      </w:r>
    </w:p>
    <w:p w:rsidR="00662EF8" w:rsidRDefault="00662EF8" w:rsidP="00662EF8">
      <w:pPr>
        <w:rPr>
          <w:sz w:val="24"/>
          <w:szCs w:val="24"/>
        </w:rPr>
      </w:pPr>
      <w:r w:rsidRPr="008001E9">
        <w:rPr>
          <w:bCs/>
          <w:sz w:val="24"/>
          <w:szCs w:val="24"/>
        </w:rPr>
        <w:t xml:space="preserve">                                                                                </w:t>
      </w:r>
      <w:r>
        <w:rPr>
          <w:bCs/>
          <w:sz w:val="24"/>
          <w:szCs w:val="24"/>
        </w:rPr>
        <w:t xml:space="preserve">                                </w:t>
      </w:r>
      <w:r w:rsidRPr="008001E9">
        <w:rPr>
          <w:bCs/>
          <w:sz w:val="24"/>
          <w:szCs w:val="24"/>
        </w:rPr>
        <w:t>период 202</w:t>
      </w:r>
      <w:r w:rsidR="00D60EB2">
        <w:rPr>
          <w:bCs/>
          <w:sz w:val="24"/>
          <w:szCs w:val="24"/>
        </w:rPr>
        <w:t>6</w:t>
      </w:r>
      <w:r w:rsidR="00D74818">
        <w:rPr>
          <w:bCs/>
          <w:sz w:val="24"/>
          <w:szCs w:val="24"/>
        </w:rPr>
        <w:t xml:space="preserve"> </w:t>
      </w:r>
      <w:r w:rsidRPr="008001E9">
        <w:rPr>
          <w:bCs/>
          <w:sz w:val="24"/>
          <w:szCs w:val="24"/>
        </w:rPr>
        <w:t>и 202</w:t>
      </w:r>
      <w:r w:rsidR="00D60EB2">
        <w:rPr>
          <w:bCs/>
          <w:sz w:val="24"/>
          <w:szCs w:val="24"/>
        </w:rPr>
        <w:t>7</w:t>
      </w:r>
      <w:r w:rsidRPr="008001E9">
        <w:rPr>
          <w:bCs/>
          <w:sz w:val="24"/>
          <w:szCs w:val="24"/>
        </w:rPr>
        <w:t xml:space="preserve"> годов</w:t>
      </w:r>
    </w:p>
    <w:p w:rsidR="00662EF8" w:rsidRPr="00D60EB2" w:rsidRDefault="00662EF8" w:rsidP="00662EF8">
      <w:pPr>
        <w:rPr>
          <w:sz w:val="24"/>
          <w:szCs w:val="24"/>
        </w:rPr>
      </w:pPr>
    </w:p>
    <w:p w:rsidR="00D60EB2" w:rsidRPr="00D60EB2" w:rsidRDefault="00D60EB2" w:rsidP="00D6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60EB2">
        <w:rPr>
          <w:rFonts w:ascii="Times New Roman" w:hAnsi="Times New Roman" w:cs="Times New Roman"/>
          <w:b/>
          <w:sz w:val="24"/>
          <w:szCs w:val="24"/>
        </w:rPr>
        <w:t>3.5. Мероприятия по профилактике заболеваний и формированию здорового образа жизни, в том числе меры по профилактике распространения ВИЧ-инфекции и вирусного гепатита C, осуществляемые в рамках Территориальной программы, включают в себя:</w:t>
      </w:r>
    </w:p>
    <w:bookmarkEnd w:id="0"/>
    <w:p w:rsidR="00D60EB2" w:rsidRPr="00D60EB2" w:rsidRDefault="00D60EB2" w:rsidP="00D6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EB2">
        <w:rPr>
          <w:rFonts w:ascii="Times New Roman" w:hAnsi="Times New Roman" w:cs="Times New Roman"/>
          <w:sz w:val="24"/>
          <w:szCs w:val="24"/>
        </w:rPr>
        <w:t>диспансеризацию определенных гру</w:t>
      </w:r>
      <w:proofErr w:type="gramStart"/>
      <w:r w:rsidRPr="00D60EB2">
        <w:rPr>
          <w:rFonts w:ascii="Times New Roman" w:hAnsi="Times New Roman" w:cs="Times New Roman"/>
          <w:sz w:val="24"/>
          <w:szCs w:val="24"/>
        </w:rPr>
        <w:t>пп взр</w:t>
      </w:r>
      <w:proofErr w:type="gramEnd"/>
      <w:r w:rsidRPr="00D60EB2">
        <w:rPr>
          <w:rFonts w:ascii="Times New Roman" w:hAnsi="Times New Roman" w:cs="Times New Roman"/>
          <w:sz w:val="24"/>
          <w:szCs w:val="24"/>
        </w:rPr>
        <w:t>ослого населения и детей-сирот, детей, оставшихся без попечения родителей;</w:t>
      </w:r>
    </w:p>
    <w:p w:rsidR="00D60EB2" w:rsidRPr="00D60EB2" w:rsidRDefault="00D60EB2" w:rsidP="00D6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EB2">
        <w:rPr>
          <w:rFonts w:ascii="Times New Roman" w:hAnsi="Times New Roman" w:cs="Times New Roman"/>
          <w:sz w:val="24"/>
          <w:szCs w:val="24"/>
        </w:rPr>
        <w:t xml:space="preserve">проведение профилактических медицинских осмотров взрослого и детского населения (кроме категорий граждан, подлежащих медицинским осмотрам, порядок и </w:t>
      </w:r>
      <w:proofErr w:type="gramStart"/>
      <w:r w:rsidRPr="00D60EB2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Pr="00D60EB2">
        <w:rPr>
          <w:rFonts w:ascii="Times New Roman" w:hAnsi="Times New Roman" w:cs="Times New Roman"/>
          <w:sz w:val="24"/>
          <w:szCs w:val="24"/>
        </w:rPr>
        <w:t xml:space="preserve"> проведения которых регламентируются законодательством Российской Федерации);</w:t>
      </w:r>
    </w:p>
    <w:p w:rsidR="00D60EB2" w:rsidRPr="00D60EB2" w:rsidRDefault="00D60EB2" w:rsidP="00D6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EB2">
        <w:rPr>
          <w:rFonts w:ascii="Times New Roman" w:hAnsi="Times New Roman" w:cs="Times New Roman"/>
          <w:sz w:val="24"/>
          <w:szCs w:val="24"/>
        </w:rPr>
        <w:t>диспансерное наблюдение, в том числе необходимое обследование состояния здоровья лиц, страдающих хроническими заболеваниями, функциональными расстройствами, иными состояниями, лиц, имеющих высокий риск развития осложнений хронических заболеваний, в целях своевременного выявления, предупреждения осложнений, иных патологических состояний, их профилактики и осуществления медицинской реабилитации указанных лиц;</w:t>
      </w:r>
    </w:p>
    <w:p w:rsidR="00D60EB2" w:rsidRPr="00D60EB2" w:rsidRDefault="00D60EB2" w:rsidP="00D6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EB2">
        <w:rPr>
          <w:rFonts w:ascii="Times New Roman" w:hAnsi="Times New Roman" w:cs="Times New Roman"/>
          <w:sz w:val="24"/>
          <w:szCs w:val="24"/>
        </w:rPr>
        <w:t>оказание медицинской помощи по коррекции факторов риска хронических неинфекционных заболеваний, в том числе в кабинетах профилактики медицинских организаций, участвующих в реализации Территориальной программы;</w:t>
      </w:r>
    </w:p>
    <w:p w:rsidR="00D60EB2" w:rsidRPr="00D60EB2" w:rsidRDefault="00D60EB2" w:rsidP="00D6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EB2">
        <w:rPr>
          <w:rFonts w:ascii="Times New Roman" w:hAnsi="Times New Roman" w:cs="Times New Roman"/>
          <w:sz w:val="24"/>
          <w:szCs w:val="24"/>
        </w:rPr>
        <w:t>оказание медицинской помощи по оценке функционального состояния организма, диагностике и коррекции факторов риска хронических неинфекционных заболеваний при посещении центров здоровья для взрослого и детского населения медицинских организаций, участвующих в реализации Территориальной программы;</w:t>
      </w:r>
    </w:p>
    <w:p w:rsidR="00D60EB2" w:rsidRPr="00D60EB2" w:rsidRDefault="00D60EB2" w:rsidP="00D6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EB2">
        <w:rPr>
          <w:rFonts w:ascii="Times New Roman" w:hAnsi="Times New Roman" w:cs="Times New Roman"/>
          <w:sz w:val="24"/>
          <w:szCs w:val="24"/>
        </w:rPr>
        <w:t>совершенствование методов иммунопрофилактики и вакцинации населения, направленных на ограничение распространения и ликвидацию инфекционных болезней;</w:t>
      </w:r>
    </w:p>
    <w:p w:rsidR="00D60EB2" w:rsidRPr="00D60EB2" w:rsidRDefault="00D60EB2" w:rsidP="00D6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EB2">
        <w:rPr>
          <w:rFonts w:ascii="Times New Roman" w:hAnsi="Times New Roman" w:cs="Times New Roman"/>
          <w:sz w:val="24"/>
          <w:szCs w:val="24"/>
        </w:rPr>
        <w:t>реализацию мер, направленных на снижение потребления алкоголя и табака;</w:t>
      </w:r>
    </w:p>
    <w:p w:rsidR="00D60EB2" w:rsidRPr="00D60EB2" w:rsidRDefault="00D60EB2" w:rsidP="00D6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EB2">
        <w:rPr>
          <w:rFonts w:ascii="Times New Roman" w:hAnsi="Times New Roman" w:cs="Times New Roman"/>
          <w:sz w:val="24"/>
          <w:szCs w:val="24"/>
        </w:rPr>
        <w:t>предупреждение и борьбу с немедицинским потреблением наркотических средств и психотропных веществ, в том числе среди несовершеннолетних в организованных коллективах;</w:t>
      </w:r>
    </w:p>
    <w:p w:rsidR="00D60EB2" w:rsidRPr="00D60EB2" w:rsidRDefault="00D60EB2" w:rsidP="00D6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EB2">
        <w:rPr>
          <w:rFonts w:ascii="Times New Roman" w:hAnsi="Times New Roman" w:cs="Times New Roman"/>
          <w:sz w:val="24"/>
          <w:szCs w:val="24"/>
        </w:rPr>
        <w:t>осуществление санитарно-противоэпидемических (профилактических) мероприятий;</w:t>
      </w:r>
    </w:p>
    <w:p w:rsidR="00D60EB2" w:rsidRPr="00D60EB2" w:rsidRDefault="00D60EB2" w:rsidP="00D6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EB2">
        <w:rPr>
          <w:rFonts w:ascii="Times New Roman" w:hAnsi="Times New Roman" w:cs="Times New Roman"/>
          <w:sz w:val="24"/>
          <w:szCs w:val="24"/>
        </w:rPr>
        <w:t>предупреждение и раннее выявление хронических неинфекционных заболеваний, в том числе социально значимых, а также ВИЧ-инфекции и вирусного гепатита C и борьбу с ними;</w:t>
      </w:r>
    </w:p>
    <w:p w:rsidR="00D60EB2" w:rsidRPr="00D60EB2" w:rsidRDefault="00D60EB2" w:rsidP="00D6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EB2">
        <w:rPr>
          <w:rFonts w:ascii="Times New Roman" w:hAnsi="Times New Roman" w:cs="Times New Roman"/>
          <w:sz w:val="24"/>
          <w:szCs w:val="24"/>
        </w:rPr>
        <w:t>формирование мотивации у населения к ведению здорового образа жизни (организации здорового питания, режима двигательной активности, отказу от вредных привычек) в медицинских организациях, участвующих в реализации Территориальной программы (в кабинетах медицинской профилактики, центрах здоровья для взрослого и детского населения), включая обучение основам здорового образа жизни, в том числе в школах здоровья;</w:t>
      </w:r>
    </w:p>
    <w:p w:rsidR="00D60EB2" w:rsidRPr="00D60EB2" w:rsidRDefault="00D60EB2" w:rsidP="00D6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EB2">
        <w:rPr>
          <w:rFonts w:ascii="Times New Roman" w:hAnsi="Times New Roman" w:cs="Times New Roman"/>
          <w:sz w:val="24"/>
          <w:szCs w:val="24"/>
        </w:rPr>
        <w:lastRenderedPageBreak/>
        <w:t>проведение информационно-профилактических акций и мероприятий (в том числе в городских общественных пространствах), направленных на раннее выявление хронических неинфекционных заболеваний, ВИЧ-инфекции и вирусного гепатита C и факторов риска их развития, привлечение внимания населения к формированию здорового образа жизни и повышению культуры отношения к здоровью;</w:t>
      </w:r>
    </w:p>
    <w:p w:rsidR="00D60EB2" w:rsidRPr="00D60EB2" w:rsidRDefault="00D60EB2" w:rsidP="00D6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0EB2">
        <w:rPr>
          <w:rFonts w:ascii="Times New Roman" w:hAnsi="Times New Roman" w:cs="Times New Roman"/>
          <w:sz w:val="24"/>
          <w:szCs w:val="24"/>
        </w:rPr>
        <w:t>информирование населения о факторах риска развития хронических неинфекционных заболеваний и об инфекциях, в том числе ВИЧ-инфекции и вирусном гепатите C, о средствах специфической профилактики посредством разработки и публикации информационных материалов по факторам риска развития заболеваний, по мотивированию к здоровому образу жизни, по привлечению к прохождению диспансеризации и профилактических медицинских осмотров, своевременной вакцинации.</w:t>
      </w:r>
      <w:proofErr w:type="gramEnd"/>
    </w:p>
    <w:p w:rsidR="00D60EB2" w:rsidRPr="00D60EB2" w:rsidRDefault="00D60EB2" w:rsidP="00D6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0EB2">
        <w:rPr>
          <w:rFonts w:ascii="Times New Roman" w:hAnsi="Times New Roman" w:cs="Times New Roman"/>
          <w:sz w:val="24"/>
          <w:szCs w:val="24"/>
        </w:rPr>
        <w:t>В рамках проведения профилактических мероприятий министерство здравоохранения Кировской области с учетом установленных Правительством Российской Федерации особенностей реализации базовой программы обязательного медицинского страхования (далее - базовая программа ОМС) в условиях возникновения угрозы чрезвычайной ситуации и (или) при возникновении угрозы распространения заболеваний, представляющих опасность для окружающих, обеспечивает организацию прохождения гражданами профилактических медицинских осмотров, диспансеризации, в том числе в рабочие дни в вечернее время</w:t>
      </w:r>
      <w:proofErr w:type="gramEnd"/>
      <w:r w:rsidRPr="00D60EB2">
        <w:rPr>
          <w:rFonts w:ascii="Times New Roman" w:hAnsi="Times New Roman" w:cs="Times New Roman"/>
          <w:sz w:val="24"/>
          <w:szCs w:val="24"/>
        </w:rPr>
        <w:t xml:space="preserve"> и по субботам, а также предоставляет гражданам возможность дистанционной записи на медицинские обследования.</w:t>
      </w:r>
    </w:p>
    <w:p w:rsidR="00D60EB2" w:rsidRPr="00D60EB2" w:rsidRDefault="00D60EB2" w:rsidP="00D6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EB2">
        <w:rPr>
          <w:rFonts w:ascii="Times New Roman" w:hAnsi="Times New Roman" w:cs="Times New Roman"/>
          <w:sz w:val="24"/>
          <w:szCs w:val="24"/>
        </w:rPr>
        <w:t>Ветераны боевых действий имеют право на прохождение диспансеризации и профилактических осмотров во внеочередном порядке.</w:t>
      </w:r>
    </w:p>
    <w:p w:rsidR="00D60EB2" w:rsidRPr="00D60EB2" w:rsidRDefault="00D60EB2" w:rsidP="00D6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EB2">
        <w:rPr>
          <w:rFonts w:ascii="Times New Roman" w:hAnsi="Times New Roman" w:cs="Times New Roman"/>
          <w:sz w:val="24"/>
          <w:szCs w:val="24"/>
        </w:rPr>
        <w:t xml:space="preserve">Профилактические мероприятия </w:t>
      </w:r>
      <w:proofErr w:type="gramStart"/>
      <w:r w:rsidRPr="00D60EB2">
        <w:rPr>
          <w:rFonts w:ascii="Times New Roman" w:hAnsi="Times New Roman" w:cs="Times New Roman"/>
          <w:sz w:val="24"/>
          <w:szCs w:val="24"/>
        </w:rPr>
        <w:t>организуются</w:t>
      </w:r>
      <w:proofErr w:type="gramEnd"/>
      <w:r w:rsidRPr="00D60EB2">
        <w:rPr>
          <w:rFonts w:ascii="Times New Roman" w:hAnsi="Times New Roman" w:cs="Times New Roman"/>
          <w:sz w:val="24"/>
          <w:szCs w:val="24"/>
        </w:rPr>
        <w:t xml:space="preserve"> в том числе для выявления болезней системы кровообращения и онкологических заболеваний, являющихся основными причинами смертности населения, для выявления болезней эндокринной системы, органов пищеварения и других заболеваний, а также для оценки репродуктивного здоровья женщин и мужчин.</w:t>
      </w:r>
    </w:p>
    <w:p w:rsidR="00662EF8" w:rsidRPr="00D60EB2" w:rsidRDefault="00662EF8" w:rsidP="00D60E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662EF8" w:rsidRPr="00D60EB2" w:rsidSect="00B137E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F8"/>
    <w:rsid w:val="00083FB8"/>
    <w:rsid w:val="003521AE"/>
    <w:rsid w:val="005F1BF8"/>
    <w:rsid w:val="00610592"/>
    <w:rsid w:val="00661F64"/>
    <w:rsid w:val="00662EF8"/>
    <w:rsid w:val="00A03AEB"/>
    <w:rsid w:val="00B137E9"/>
    <w:rsid w:val="00BD35BF"/>
    <w:rsid w:val="00CC408B"/>
    <w:rsid w:val="00D60EB2"/>
    <w:rsid w:val="00D7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2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2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Абламонова М.А.</dc:creator>
  <cp:lastModifiedBy>Исупова Татьяна Александровна</cp:lastModifiedBy>
  <cp:revision>10</cp:revision>
  <dcterms:created xsi:type="dcterms:W3CDTF">2022-01-20T11:24:00Z</dcterms:created>
  <dcterms:modified xsi:type="dcterms:W3CDTF">2025-01-15T13:04:00Z</dcterms:modified>
</cp:coreProperties>
</file>